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F8" w:rsidRDefault="000650F8" w:rsidP="000650F8">
      <w:pPr>
        <w:jc w:val="center"/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3E77BC1" wp14:editId="52837002">
            <wp:simplePos x="0" y="0"/>
            <wp:positionH relativeFrom="column">
              <wp:posOffset>26670</wp:posOffset>
            </wp:positionH>
            <wp:positionV relativeFrom="paragraph">
              <wp:posOffset>-183515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0F8" w:rsidRDefault="000650F8" w:rsidP="000650F8">
      <w:pPr>
        <w:jc w:val="center"/>
        <w:rPr>
          <w:b/>
          <w:noProof/>
        </w:rPr>
      </w:pPr>
    </w:p>
    <w:p w:rsidR="000650F8" w:rsidRDefault="000650F8" w:rsidP="000650F8">
      <w:pPr>
        <w:jc w:val="center"/>
        <w:rPr>
          <w:b/>
          <w:noProof/>
        </w:rPr>
      </w:pPr>
    </w:p>
    <w:p w:rsidR="000650F8" w:rsidRDefault="000650F8" w:rsidP="000650F8">
      <w:pPr>
        <w:jc w:val="center"/>
        <w:rPr>
          <w:b/>
          <w:noProof/>
        </w:rPr>
      </w:pPr>
    </w:p>
    <w:p w:rsidR="000650F8" w:rsidRDefault="000650F8" w:rsidP="000650F8">
      <w:pPr>
        <w:jc w:val="center"/>
        <w:rPr>
          <w:b/>
          <w:noProof/>
        </w:rPr>
      </w:pPr>
    </w:p>
    <w:tbl>
      <w:tblPr>
        <w:tblpPr w:leftFromText="180" w:rightFromText="180" w:vertAnchor="page" w:horzAnchor="margin" w:tblpXSpec="center" w:tblpY="3615"/>
        <w:tblW w:w="11113" w:type="dxa"/>
        <w:tblLook w:val="04A0" w:firstRow="1" w:lastRow="0" w:firstColumn="1" w:lastColumn="0" w:noHBand="0" w:noVBand="1"/>
      </w:tblPr>
      <w:tblGrid>
        <w:gridCol w:w="283"/>
        <w:gridCol w:w="3856"/>
        <w:gridCol w:w="2574"/>
        <w:gridCol w:w="1100"/>
        <w:gridCol w:w="1100"/>
        <w:gridCol w:w="1100"/>
        <w:gridCol w:w="1100"/>
      </w:tblGrid>
      <w:tr w:rsidR="00DC7524" w:rsidRPr="00846D65" w:rsidTr="00DC7524">
        <w:trPr>
          <w:trHeight w:val="342"/>
        </w:trPr>
        <w:tc>
          <w:tcPr>
            <w:tcW w:w="6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Cost Data Worksheet for RFP 102</w:t>
            </w:r>
            <w:r w:rsidRPr="00846D6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-20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C7524" w:rsidRPr="00846D65" w:rsidTr="00DC7524">
        <w:trPr>
          <w:trHeight w:val="354"/>
        </w:trPr>
        <w:tc>
          <w:tcPr>
            <w:tcW w:w="78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Professional </w:t>
            </w:r>
            <w:r w:rsidRPr="00846D6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Housekeeping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Labor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C7524" w:rsidRPr="00846D65" w:rsidRDefault="00DC7524" w:rsidP="00DC7524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50F8" w:rsidRPr="00846D65" w:rsidTr="00DC7524">
        <w:trPr>
          <w:trHeight w:val="2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50F8" w:rsidRPr="00846D65" w:rsidTr="00DC7524">
        <w:trPr>
          <w:trHeight w:val="517"/>
        </w:trPr>
        <w:tc>
          <w:tcPr>
            <w:tcW w:w="111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6D65">
              <w:rPr>
                <w:rFonts w:ascii="Arial" w:hAnsi="Arial" w:cs="Arial"/>
                <w:b/>
                <w:bCs/>
                <w:color w:val="000000"/>
              </w:rPr>
              <w:t>Proposer must enter a hourly rate for the following MCC positions:</w:t>
            </w:r>
          </w:p>
        </w:tc>
      </w:tr>
      <w:tr w:rsidR="000650F8" w:rsidRPr="00846D65" w:rsidTr="00DC7524">
        <w:trPr>
          <w:trHeight w:val="517"/>
        </w:trPr>
        <w:tc>
          <w:tcPr>
            <w:tcW w:w="11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650F8" w:rsidRPr="00846D65" w:rsidTr="00DC7524">
        <w:trPr>
          <w:trHeight w:val="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50F8" w:rsidRPr="00846D65" w:rsidTr="00DC7524">
        <w:trPr>
          <w:trHeight w:val="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</w:rPr>
            </w:pPr>
            <w:r w:rsidRPr="00846D65">
              <w:rPr>
                <w:rFonts w:ascii="Arial" w:hAnsi="Arial" w:cs="Arial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</w:rPr>
            </w:pPr>
            <w:r w:rsidRPr="00846D65">
              <w:rPr>
                <w:rFonts w:ascii="Arial" w:hAnsi="Arial" w:cs="Arial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65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65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65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65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65">
              <w:rPr>
                <w:rFonts w:ascii="Arial" w:hAnsi="Arial" w:cs="Arial"/>
                <w:b/>
                <w:bCs/>
              </w:rPr>
              <w:t>Year 5</w:t>
            </w:r>
          </w:p>
        </w:tc>
      </w:tr>
      <w:tr w:rsidR="000650F8" w:rsidRPr="00846D65" w:rsidTr="00DC7524">
        <w:trPr>
          <w:trHeight w:val="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6D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6D65">
              <w:rPr>
                <w:rFonts w:ascii="Arial" w:hAnsi="Arial" w:cs="Arial"/>
                <w:b/>
                <w:bCs/>
                <w:color w:val="000000"/>
              </w:rPr>
              <w:t>A.) Housekeeping Personnel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50F8" w:rsidRPr="00846D65" w:rsidTr="00DC7524">
        <w:trPr>
          <w:trHeight w:val="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6D6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46D65">
              <w:rPr>
                <w:rFonts w:ascii="Arial" w:hAnsi="Arial" w:cs="Arial"/>
                <w:b/>
                <w:bCs/>
                <w:color w:val="000000"/>
              </w:rPr>
              <w:t>B.) Housekeeping Supervisors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F8" w:rsidRPr="00846D65" w:rsidRDefault="000650F8" w:rsidP="00F0324A">
            <w:pPr>
              <w:jc w:val="center"/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50F8" w:rsidRPr="00846D65" w:rsidTr="00DC7524">
        <w:trPr>
          <w:trHeight w:val="25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0650F8" w:rsidRPr="00846D65" w:rsidRDefault="000650F8" w:rsidP="00F0324A">
            <w:pPr>
              <w:rPr>
                <w:rFonts w:ascii="Arial" w:hAnsi="Arial" w:cs="Arial"/>
                <w:color w:val="000000"/>
              </w:rPr>
            </w:pPr>
            <w:r w:rsidRPr="00846D6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650F8" w:rsidRDefault="000650F8" w:rsidP="000650F8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Exhibit E</w:t>
      </w:r>
    </w:p>
    <w:p w:rsidR="00DC7524" w:rsidRPr="00CB5167" w:rsidRDefault="00DC7524" w:rsidP="00DC7524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 w:rsidRPr="00D9367D">
        <w:rPr>
          <w:rFonts w:cs="Arial"/>
          <w:b/>
          <w:bCs/>
        </w:rPr>
        <w:t>Cost Criteria Form</w:t>
      </w:r>
    </w:p>
    <w:p w:rsidR="00DC7524" w:rsidRPr="00CB5167" w:rsidRDefault="00DC7524" w:rsidP="000650F8">
      <w:pPr>
        <w:jc w:val="center"/>
        <w:rPr>
          <w:b/>
          <w:bCs/>
          <w:color w:val="7030A0"/>
          <w:spacing w:val="-2"/>
          <w:sz w:val="20"/>
        </w:rPr>
      </w:pPr>
    </w:p>
    <w:p w:rsidR="000650F8" w:rsidRDefault="000650F8" w:rsidP="000650F8">
      <w:pPr>
        <w:jc w:val="center"/>
        <w:rPr>
          <w:rFonts w:ascii="Calibri" w:hAnsi="Calibri"/>
          <w:noProof/>
          <w:sz w:val="22"/>
          <w:szCs w:val="22"/>
        </w:rPr>
      </w:pPr>
    </w:p>
    <w:p w:rsidR="000650F8" w:rsidRPr="00CE13B9" w:rsidRDefault="000650F8" w:rsidP="000650F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  <w:rPr>
          <w:rFonts w:ascii="Calibri" w:hAnsi="Calibri"/>
          <w:sz w:val="22"/>
          <w:szCs w:val="22"/>
        </w:rPr>
      </w:pPr>
    </w:p>
    <w:p w:rsidR="002C36AB" w:rsidRDefault="002C36AB"/>
    <w:sectPr w:rsidR="002C36AB" w:rsidSect="00A74321">
      <w:pgSz w:w="12240" w:h="15840"/>
      <w:pgMar w:top="900" w:right="630" w:bottom="810" w:left="990" w:header="720" w:footer="3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0F8"/>
    <w:rsid w:val="000650F8"/>
    <w:rsid w:val="002C36AB"/>
    <w:rsid w:val="00D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B69D"/>
  <w15:docId w15:val="{C4D98C8D-8E47-4CE2-94D9-A80327A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(NCC)</dc:creator>
  <cp:lastModifiedBy>Quattlebaum, Jasmine (Music City Center)</cp:lastModifiedBy>
  <cp:revision>2</cp:revision>
  <dcterms:created xsi:type="dcterms:W3CDTF">2020-12-22T23:13:00Z</dcterms:created>
  <dcterms:modified xsi:type="dcterms:W3CDTF">2020-12-22T23:13:00Z</dcterms:modified>
</cp:coreProperties>
</file>